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2A" w:rsidRPr="00A637BA" w:rsidRDefault="003E2C2A" w:rsidP="003E2C2A">
      <w:pPr>
        <w:pStyle w:val="Heading1"/>
        <w:rPr>
          <w:rFonts w:ascii="Arial" w:hAnsi="Arial" w:cs="Arial"/>
        </w:rPr>
      </w:pPr>
      <w:proofErr w:type="spellStart"/>
      <w:r w:rsidRPr="00A637BA">
        <w:rPr>
          <w:rFonts w:ascii="Arial" w:hAnsi="Arial" w:cs="Arial"/>
        </w:rPr>
        <w:t>Ehara</w:t>
      </w:r>
      <w:proofErr w:type="spellEnd"/>
      <w:r w:rsidRPr="00A637BA">
        <w:rPr>
          <w:rFonts w:ascii="Arial" w:hAnsi="Arial" w:cs="Arial"/>
        </w:rPr>
        <w:t xml:space="preserve"> </w:t>
      </w:r>
      <w:proofErr w:type="spellStart"/>
      <w:r w:rsidRPr="00A637BA">
        <w:rPr>
          <w:rFonts w:ascii="Arial" w:hAnsi="Arial" w:cs="Arial"/>
        </w:rPr>
        <w:t>Tēnei</w:t>
      </w:r>
      <w:proofErr w:type="spellEnd"/>
      <w:r w:rsidRPr="00A637BA">
        <w:rPr>
          <w:rFonts w:ascii="Arial" w:hAnsi="Arial" w:cs="Arial"/>
        </w:rPr>
        <w:t xml:space="preserve"> </w:t>
      </w:r>
      <w:proofErr w:type="spellStart"/>
      <w:r w:rsidRPr="00A637BA">
        <w:rPr>
          <w:rFonts w:ascii="Arial" w:hAnsi="Arial" w:cs="Arial"/>
        </w:rPr>
        <w:t>i</w:t>
      </w:r>
      <w:proofErr w:type="spellEnd"/>
      <w:r w:rsidRPr="00A637BA">
        <w:rPr>
          <w:rFonts w:ascii="Arial" w:hAnsi="Arial" w:cs="Arial"/>
        </w:rPr>
        <w:t xml:space="preserve"> </w:t>
      </w:r>
      <w:proofErr w:type="gramStart"/>
      <w:r w:rsidRPr="00A637BA">
        <w:rPr>
          <w:rFonts w:ascii="Arial" w:hAnsi="Arial" w:cs="Arial"/>
        </w:rPr>
        <w:t>te</w:t>
      </w:r>
      <w:proofErr w:type="gramEnd"/>
      <w:r w:rsidRPr="00A637BA">
        <w:rPr>
          <w:rFonts w:ascii="Arial" w:hAnsi="Arial" w:cs="Arial"/>
        </w:rPr>
        <w:t xml:space="preserve"> </w:t>
      </w:r>
      <w:proofErr w:type="spellStart"/>
      <w:r w:rsidRPr="00A637BA">
        <w:rPr>
          <w:rFonts w:ascii="Arial" w:hAnsi="Arial" w:cs="Arial"/>
        </w:rPr>
        <w:t>Kēmu</w:t>
      </w:r>
      <w:proofErr w:type="spellEnd"/>
      <w:r w:rsidRPr="00A637BA">
        <w:rPr>
          <w:rFonts w:ascii="Arial" w:hAnsi="Arial" w:cs="Arial"/>
        </w:rPr>
        <w:t xml:space="preserve"> </w:t>
      </w:r>
      <w:proofErr w:type="spellStart"/>
      <w:r w:rsidRPr="00A637BA">
        <w:rPr>
          <w:rFonts w:ascii="Arial" w:hAnsi="Arial" w:cs="Arial"/>
        </w:rPr>
        <w:t>Noa</w:t>
      </w:r>
      <w:proofErr w:type="spellEnd"/>
      <w:r w:rsidRPr="00A637BA">
        <w:rPr>
          <w:rFonts w:ascii="Arial" w:hAnsi="Arial" w:cs="Arial"/>
        </w:rPr>
        <w:t xml:space="preserve"> </w:t>
      </w:r>
      <w:proofErr w:type="spellStart"/>
      <w:r w:rsidRPr="00A637BA">
        <w:rPr>
          <w:rFonts w:ascii="Arial" w:hAnsi="Arial" w:cs="Arial"/>
        </w:rPr>
        <w:t>Iho</w:t>
      </w:r>
      <w:proofErr w:type="spellEnd"/>
      <w:r w:rsidRPr="00A637BA">
        <w:rPr>
          <w:rFonts w:ascii="Arial" w:hAnsi="Arial" w:cs="Arial"/>
        </w:rPr>
        <w:t xml:space="preserve">, </w:t>
      </w:r>
      <w:proofErr w:type="spellStart"/>
      <w:r w:rsidRPr="00A637BA">
        <w:rPr>
          <w:rFonts w:ascii="Arial" w:hAnsi="Arial" w:cs="Arial"/>
        </w:rPr>
        <w:t>nā</w:t>
      </w:r>
      <w:proofErr w:type="spellEnd"/>
      <w:r w:rsidRPr="00A637BA">
        <w:rPr>
          <w:rFonts w:ascii="Arial" w:hAnsi="Arial" w:cs="Arial"/>
        </w:rPr>
        <w:t xml:space="preserve"> Jordan </w:t>
      </w:r>
      <w:proofErr w:type="spellStart"/>
      <w:r w:rsidRPr="00A637BA">
        <w:rPr>
          <w:rFonts w:ascii="Arial" w:hAnsi="Arial" w:cs="Arial"/>
        </w:rPr>
        <w:t>Waiti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5"/>
        <w:gridCol w:w="6295"/>
      </w:tblGrid>
      <w:tr w:rsidR="003E2C2A" w:rsidRPr="00A637BA" w:rsidTr="0021722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A" w:rsidRPr="00D2792C" w:rsidRDefault="003E2C2A" w:rsidP="0021722E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792C">
              <w:rPr>
                <w:rFonts w:ascii="Arial" w:hAnsi="Arial" w:cs="Arial"/>
                <w:color w:val="auto"/>
                <w:sz w:val="24"/>
                <w:szCs w:val="24"/>
              </w:rPr>
              <w:t xml:space="preserve">He </w:t>
            </w:r>
            <w:proofErr w:type="spellStart"/>
            <w:r w:rsidRPr="00D2792C">
              <w:rPr>
                <w:rFonts w:ascii="Arial" w:hAnsi="Arial" w:cs="Arial"/>
                <w:color w:val="auto"/>
                <w:sz w:val="24"/>
                <w:szCs w:val="24"/>
              </w:rPr>
              <w:t>whakarāpopototanga</w:t>
            </w:r>
            <w:proofErr w:type="spellEnd"/>
          </w:p>
          <w:p w:rsidR="003E2C2A" w:rsidRPr="00D2792C" w:rsidRDefault="003E2C2A" w:rsidP="002172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Kei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whakarite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a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Hoani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rāua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ko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Hinepai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tākaro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rīki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haere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ana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whānau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mātaki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gram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</w:t>
            </w:r>
            <w:proofErr w:type="gram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rāua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tākaro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ana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Kei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tākaro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tō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rāua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kapa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Aihe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kapa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Tohorā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Ko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tētahi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moemoeā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o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ngā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tokorua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nei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uru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rawa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rāua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Kapa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Kiwi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pakeke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ake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nei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rāua</w:t>
            </w:r>
            <w:proofErr w:type="spellEnd"/>
            <w:r w:rsidRPr="00D2792C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.</w:t>
            </w:r>
          </w:p>
          <w:p w:rsidR="003E2C2A" w:rsidRPr="00D2792C" w:rsidRDefault="003E2C2A" w:rsidP="0021722E">
            <w:pPr>
              <w:pStyle w:val="Heading4"/>
              <w:rPr>
                <w:rFonts w:ascii="Arial" w:hAnsi="Arial" w:cs="Arial"/>
                <w:b w:val="0"/>
                <w:i w:val="0"/>
                <w:color w:val="auto"/>
              </w:rPr>
            </w:pPr>
            <w:r w:rsidRPr="00D2792C">
              <w:rPr>
                <w:rFonts w:ascii="Arial" w:hAnsi="Arial" w:cs="Arial"/>
                <w:b w:val="0"/>
                <w:i w:val="0"/>
                <w:color w:val="auto"/>
              </w:rPr>
              <w:t>Summary</w:t>
            </w:r>
          </w:p>
          <w:p w:rsidR="003E2C2A" w:rsidRPr="00A637BA" w:rsidRDefault="003E2C2A" w:rsidP="0021722E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A637BA">
              <w:rPr>
                <w:rFonts w:ascii="Arial" w:hAnsi="Arial" w:cs="Arial"/>
              </w:rPr>
              <w:t>Hoani</w:t>
            </w:r>
            <w:proofErr w:type="spellEnd"/>
            <w:r w:rsidRPr="00A637BA">
              <w:rPr>
                <w:rFonts w:ascii="Arial" w:hAnsi="Arial" w:cs="Arial"/>
              </w:rPr>
              <w:t xml:space="preserve"> and </w:t>
            </w:r>
            <w:proofErr w:type="spellStart"/>
            <w:r w:rsidRPr="00A637BA">
              <w:rPr>
                <w:rFonts w:ascii="Arial" w:hAnsi="Arial" w:cs="Arial"/>
              </w:rPr>
              <w:t>Hinepai</w:t>
            </w:r>
            <w:proofErr w:type="spellEnd"/>
            <w:r w:rsidRPr="00A637BA">
              <w:rPr>
                <w:rFonts w:ascii="Arial" w:hAnsi="Arial" w:cs="Arial"/>
              </w:rPr>
              <w:t xml:space="preserve"> are preparing to play rugby </w:t>
            </w:r>
            <w:proofErr w:type="spellStart"/>
            <w:r w:rsidRPr="00A637BA">
              <w:rPr>
                <w:rFonts w:ascii="Arial" w:hAnsi="Arial" w:cs="Arial"/>
              </w:rPr>
              <w:t>league.The</w:t>
            </w:r>
            <w:proofErr w:type="spellEnd"/>
            <w:r w:rsidRPr="00A637BA">
              <w:rPr>
                <w:rFonts w:ascii="Arial" w:hAnsi="Arial" w:cs="Arial"/>
              </w:rPr>
              <w:t xml:space="preserve"> family is off to watch them play. Team </w:t>
            </w:r>
            <w:proofErr w:type="spellStart"/>
            <w:r w:rsidRPr="00A637BA">
              <w:rPr>
                <w:rFonts w:ascii="Arial" w:hAnsi="Arial" w:cs="Arial"/>
              </w:rPr>
              <w:t>Aihe</w:t>
            </w:r>
            <w:proofErr w:type="spellEnd"/>
            <w:r w:rsidRPr="00A637BA">
              <w:rPr>
                <w:rFonts w:ascii="Arial" w:hAnsi="Arial" w:cs="Arial"/>
              </w:rPr>
              <w:t xml:space="preserve"> play against team </w:t>
            </w:r>
            <w:proofErr w:type="spellStart"/>
            <w:r w:rsidRPr="00A637BA">
              <w:rPr>
                <w:rFonts w:ascii="Arial" w:hAnsi="Arial" w:cs="Arial"/>
              </w:rPr>
              <w:t>Tohorā</w:t>
            </w:r>
            <w:proofErr w:type="spellEnd"/>
            <w:r w:rsidRPr="00A637BA">
              <w:rPr>
                <w:rFonts w:ascii="Arial" w:hAnsi="Arial" w:cs="Arial"/>
              </w:rPr>
              <w:t>. One aspiration they have is to play for the Kiwi team when they grow older.</w:t>
            </w:r>
          </w:p>
        </w:tc>
      </w:tr>
      <w:tr w:rsidR="003E2C2A" w:rsidRPr="00A637BA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A" w:rsidRPr="00A637BA" w:rsidRDefault="003E2C2A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A637BA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A637BA">
              <w:rPr>
                <w:rFonts w:ascii="Arial" w:hAnsi="Arial" w:cs="Arial"/>
              </w:rPr>
              <w:br/>
              <w:t xml:space="preserve">Language style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A" w:rsidRPr="00A637BA" w:rsidRDefault="003E2C2A" w:rsidP="003E2C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637BA">
              <w:rPr>
                <w:rFonts w:ascii="Arial" w:hAnsi="Arial" w:cs="Arial"/>
              </w:rPr>
              <w:t xml:space="preserve">He </w:t>
            </w:r>
            <w:proofErr w:type="spellStart"/>
            <w:r w:rsidRPr="00A637BA">
              <w:rPr>
                <w:rFonts w:ascii="Arial" w:hAnsi="Arial" w:cs="Arial"/>
              </w:rPr>
              <w:t>Tuhinga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Taki</w:t>
            </w:r>
            <w:proofErr w:type="spellEnd"/>
            <w:r w:rsidRPr="00A637BA">
              <w:rPr>
                <w:rFonts w:ascii="Arial" w:hAnsi="Arial" w:cs="Arial"/>
              </w:rPr>
              <w:t xml:space="preserve"> (Recounts) </w:t>
            </w:r>
            <w:r w:rsidRPr="00A637BA">
              <w:rPr>
                <w:rFonts w:ascii="Arial" w:hAnsi="Arial" w:cs="Arial"/>
              </w:rPr>
              <w:br/>
              <w:t xml:space="preserve">– Te </w:t>
            </w:r>
            <w:proofErr w:type="spellStart"/>
            <w:r w:rsidRPr="00A637BA">
              <w:rPr>
                <w:rFonts w:ascii="Arial" w:hAnsi="Arial" w:cs="Arial"/>
              </w:rPr>
              <w:t>taki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whaiaro</w:t>
            </w:r>
            <w:proofErr w:type="spellEnd"/>
            <w:r w:rsidRPr="00A637BA">
              <w:rPr>
                <w:rFonts w:ascii="Arial" w:hAnsi="Arial" w:cs="Arial"/>
              </w:rPr>
              <w:t xml:space="preserve"> (Personal recount)</w:t>
            </w:r>
          </w:p>
        </w:tc>
      </w:tr>
      <w:tr w:rsidR="003E2C2A" w:rsidRPr="00A637BA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A" w:rsidRPr="00A637BA" w:rsidRDefault="003E2C2A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7BA">
              <w:rPr>
                <w:rStyle w:val="Strong"/>
                <w:rFonts w:ascii="Arial" w:hAnsi="Arial" w:cs="Arial"/>
              </w:rPr>
              <w:t>Ētahi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āhuatanga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o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tēnei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A637BA">
              <w:rPr>
                <w:rFonts w:ascii="Arial" w:hAnsi="Arial" w:cs="Arial"/>
              </w:rPr>
              <w:br/>
              <w:t xml:space="preserve">Features of this language style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2A" w:rsidRPr="00A637BA" w:rsidRDefault="003E2C2A" w:rsidP="003E2C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637BA">
              <w:rPr>
                <w:rFonts w:ascii="Arial" w:hAnsi="Arial" w:cs="Arial"/>
              </w:rPr>
              <w:t xml:space="preserve">Te </w:t>
            </w:r>
            <w:proofErr w:type="spellStart"/>
            <w:r w:rsidRPr="00A637BA">
              <w:rPr>
                <w:rFonts w:ascii="Arial" w:hAnsi="Arial" w:cs="Arial"/>
              </w:rPr>
              <w:t>whakawhiti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kōrero</w:t>
            </w:r>
            <w:proofErr w:type="spellEnd"/>
            <w:r w:rsidRPr="00A637BA">
              <w:rPr>
                <w:rFonts w:ascii="Arial" w:hAnsi="Arial" w:cs="Arial"/>
              </w:rPr>
              <w:t xml:space="preserve"> (Dialogue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</w:r>
            <w:proofErr w:type="spellStart"/>
            <w:r w:rsidRPr="00A637BA">
              <w:rPr>
                <w:rFonts w:ascii="Arial" w:hAnsi="Arial" w:cs="Arial"/>
              </w:rPr>
              <w:t>Hei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tauira</w:t>
            </w:r>
            <w:proofErr w:type="spellEnd"/>
            <w:r w:rsidRPr="00A637BA">
              <w:rPr>
                <w:rFonts w:ascii="Arial" w:hAnsi="Arial" w:cs="Arial"/>
              </w:rPr>
              <w:t>:</w:t>
            </w:r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 xml:space="preserve">"Kia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kamakama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tīkina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ō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kōrua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ārai-waha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>,”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karanga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Māmā</w:t>
            </w:r>
            <w:proofErr w:type="spellEnd"/>
            <w:r w:rsidRPr="00A637BA">
              <w:rPr>
                <w:rFonts w:ascii="Arial" w:hAnsi="Arial" w:cs="Arial"/>
              </w:rPr>
              <w:t>. (wh. 2)</w:t>
            </w:r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 xml:space="preserve">“Kei ā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māua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pēke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Mā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>,”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whakahoki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Hinepai</w:t>
            </w:r>
            <w:proofErr w:type="spellEnd"/>
            <w:r w:rsidRPr="00A637BA">
              <w:rPr>
                <w:rFonts w:ascii="Arial" w:hAnsi="Arial" w:cs="Arial"/>
              </w:rPr>
              <w:t>. (wh. 2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 xml:space="preserve">“A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tēnā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hoake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tātou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>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kī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Māmā</w:t>
            </w:r>
            <w:proofErr w:type="spellEnd"/>
            <w:r w:rsidRPr="00A637BA">
              <w:rPr>
                <w:rFonts w:ascii="Arial" w:hAnsi="Arial" w:cs="Arial"/>
              </w:rPr>
              <w:t>. (wh. 2)</w:t>
            </w:r>
            <w:r w:rsidRPr="00A637BA">
              <w:rPr>
                <w:rFonts w:ascii="Arial" w:hAnsi="Arial" w:cs="Arial"/>
              </w:rPr>
              <w:br/>
              <w:t>–</w:t>
            </w:r>
            <w:r w:rsidRPr="00A637BA">
              <w:rPr>
                <w:rStyle w:val="Strong"/>
                <w:rFonts w:ascii="Arial" w:hAnsi="Arial" w:cs="Arial"/>
              </w:rPr>
              <w:t> “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Whanaia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pōro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>,”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karanga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tētahi</w:t>
            </w:r>
            <w:proofErr w:type="spellEnd"/>
            <w:r w:rsidRPr="00A637BA">
              <w:rPr>
                <w:rFonts w:ascii="Arial" w:hAnsi="Arial" w:cs="Arial"/>
              </w:rPr>
              <w:t xml:space="preserve"> o </w:t>
            </w:r>
            <w:proofErr w:type="spellStart"/>
            <w:r w:rsidRPr="00A637BA">
              <w:rPr>
                <w:rFonts w:ascii="Arial" w:hAnsi="Arial" w:cs="Arial"/>
              </w:rPr>
              <w:t>ngā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mātua</w:t>
            </w:r>
            <w:proofErr w:type="spellEnd"/>
            <w:r w:rsidRPr="00A637BA">
              <w:rPr>
                <w:rFonts w:ascii="Arial" w:hAnsi="Arial" w:cs="Arial"/>
              </w:rPr>
              <w:t>. (wh. 4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>“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Whāia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whāia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tāhae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rā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e Hine.”</w:t>
            </w:r>
            <w:r w:rsidRPr="00A637BA">
              <w:rPr>
                <w:rFonts w:ascii="Arial" w:hAnsi="Arial" w:cs="Arial"/>
              </w:rPr>
              <w:t xml:space="preserve"> (wh. 4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>“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Rutua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e Hine,”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umere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Pāpā</w:t>
            </w:r>
            <w:proofErr w:type="spellEnd"/>
            <w:r w:rsidRPr="00A637BA">
              <w:rPr>
                <w:rFonts w:ascii="Arial" w:hAnsi="Arial" w:cs="Arial"/>
              </w:rPr>
              <w:t>. (wh. 4)</w:t>
            </w:r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>“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Uuuuuu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Hinepai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. Kino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kē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koe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gramStart"/>
            <w:r w:rsidRPr="00A637BA">
              <w:rPr>
                <w:rStyle w:val="Strong"/>
                <w:rFonts w:ascii="Arial" w:hAnsi="Arial" w:cs="Arial"/>
              </w:rPr>
              <w:t>te</w:t>
            </w:r>
            <w:proofErr w:type="gram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oma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.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Mahue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ana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au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muri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>,”</w:t>
            </w:r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tā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Hoani</w:t>
            </w:r>
            <w:proofErr w:type="spellEnd"/>
            <w:r w:rsidRPr="00A637BA">
              <w:rPr>
                <w:rFonts w:ascii="Arial" w:hAnsi="Arial" w:cs="Arial"/>
              </w:rPr>
              <w:t>. (wh. 6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  <w:t>–</w:t>
            </w:r>
            <w:r w:rsidRPr="00A637BA">
              <w:rPr>
                <w:rStyle w:val="Strong"/>
                <w:rFonts w:ascii="Arial" w:hAnsi="Arial" w:cs="Arial"/>
              </w:rPr>
              <w:t xml:space="preserve"> “Kei te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whakarite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noa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mō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kapa</w:t>
            </w:r>
            <w:proofErr w:type="spellEnd"/>
            <w:r w:rsidRPr="00A637BA">
              <w:rPr>
                <w:rStyle w:val="Strong"/>
                <w:rFonts w:ascii="Arial" w:hAnsi="Arial" w:cs="Arial"/>
              </w:rPr>
              <w:t xml:space="preserve"> Kiwi,”</w:t>
            </w:r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whakahoki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Hinepai</w:t>
            </w:r>
            <w:proofErr w:type="spellEnd"/>
            <w:r w:rsidRPr="00A637BA">
              <w:rPr>
                <w:rFonts w:ascii="Arial" w:hAnsi="Arial" w:cs="Arial"/>
              </w:rPr>
              <w:t>. (wh. 6)</w:t>
            </w:r>
          </w:p>
          <w:p w:rsidR="003E2C2A" w:rsidRPr="00A637BA" w:rsidRDefault="003E2C2A" w:rsidP="003E2C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7BA">
              <w:rPr>
                <w:rFonts w:ascii="Arial" w:hAnsi="Arial" w:cs="Arial"/>
              </w:rPr>
              <w:t>Ngā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kīwaha</w:t>
            </w:r>
            <w:proofErr w:type="spellEnd"/>
            <w:r w:rsidRPr="00A637BA">
              <w:rPr>
                <w:rFonts w:ascii="Arial" w:hAnsi="Arial" w:cs="Arial"/>
              </w:rPr>
              <w:t xml:space="preserve"> (Idioms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</w:r>
            <w:proofErr w:type="spellStart"/>
            <w:r w:rsidRPr="00A637BA">
              <w:rPr>
                <w:rFonts w:ascii="Arial" w:hAnsi="Arial" w:cs="Arial"/>
              </w:rPr>
              <w:t>Hei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tauira</w:t>
            </w:r>
            <w:proofErr w:type="spellEnd"/>
            <w:r w:rsidRPr="00A637BA">
              <w:rPr>
                <w:rFonts w:ascii="Arial" w:hAnsi="Arial" w:cs="Arial"/>
              </w:rPr>
              <w:t>:</w:t>
            </w:r>
            <w:r w:rsidRPr="00A637BA">
              <w:rPr>
                <w:rFonts w:ascii="Arial" w:hAnsi="Arial" w:cs="Arial"/>
              </w:rPr>
              <w:br/>
              <w:t xml:space="preserve">– “A </w:t>
            </w:r>
            <w:proofErr w:type="spellStart"/>
            <w:r w:rsidRPr="00A637BA">
              <w:rPr>
                <w:rFonts w:ascii="Arial" w:hAnsi="Arial" w:cs="Arial"/>
              </w:rPr>
              <w:t>tēnā</w:t>
            </w:r>
            <w:proofErr w:type="spellEnd"/>
            <w:r w:rsidRPr="00A637BA">
              <w:rPr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hoake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tātou</w:t>
            </w:r>
            <w:proofErr w:type="spellEnd"/>
            <w:r w:rsidRPr="00A637BA">
              <w:rPr>
                <w:rFonts w:ascii="Arial" w:hAnsi="Arial" w:cs="Arial"/>
              </w:rPr>
              <w:t>” (wh. 2)</w:t>
            </w:r>
            <w:r w:rsidRPr="00A637BA">
              <w:rPr>
                <w:rFonts w:ascii="Arial" w:hAnsi="Arial" w:cs="Arial"/>
              </w:rPr>
              <w:br/>
              <w:t>– 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Āna</w:t>
            </w:r>
            <w:proofErr w:type="spellEnd"/>
            <w:r w:rsidRPr="00A637BA">
              <w:rPr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Fonts w:ascii="Arial" w:hAnsi="Arial" w:cs="Arial"/>
              </w:rPr>
              <w:t>kua</w:t>
            </w:r>
            <w:proofErr w:type="spellEnd"/>
            <w:r w:rsidRPr="00A637BA">
              <w:rPr>
                <w:rFonts w:ascii="Arial" w:hAnsi="Arial" w:cs="Arial"/>
              </w:rPr>
              <w:t xml:space="preserve"> tae </w:t>
            </w:r>
            <w:proofErr w:type="spellStart"/>
            <w:r w:rsidRPr="00A637BA">
              <w:rPr>
                <w:rFonts w:ascii="Arial" w:hAnsi="Arial" w:cs="Arial"/>
              </w:rPr>
              <w:t>mai</w:t>
            </w:r>
            <w:proofErr w:type="spellEnd"/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tīma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Tohorā</w:t>
            </w:r>
            <w:proofErr w:type="spellEnd"/>
            <w:r w:rsidRPr="00A637BA">
              <w:rPr>
                <w:rFonts w:ascii="Arial" w:hAnsi="Arial" w:cs="Arial"/>
              </w:rPr>
              <w:t>. (wh. 3</w:t>
            </w:r>
            <w:proofErr w:type="gramStart"/>
            <w:r w:rsidRPr="00A637BA">
              <w:rPr>
                <w:rFonts w:ascii="Arial" w:hAnsi="Arial" w:cs="Arial"/>
              </w:rPr>
              <w:t>)</w:t>
            </w:r>
            <w:proofErr w:type="gramEnd"/>
            <w:r w:rsidRPr="00A637BA">
              <w:rPr>
                <w:rFonts w:ascii="Arial" w:hAnsi="Arial" w:cs="Arial"/>
              </w:rPr>
              <w:br/>
              <w:t>– “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Aii</w:t>
            </w:r>
            <w:proofErr w:type="spellEnd"/>
            <w:r w:rsidRPr="00A637BA">
              <w:rPr>
                <w:rFonts w:ascii="Arial" w:hAnsi="Arial" w:cs="Arial"/>
              </w:rPr>
              <w:t xml:space="preserve">, </w:t>
            </w:r>
            <w:proofErr w:type="spellStart"/>
            <w:r w:rsidRPr="00A637BA">
              <w:rPr>
                <w:rFonts w:ascii="Arial" w:hAnsi="Arial" w:cs="Arial"/>
              </w:rPr>
              <w:t>kua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piro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ngā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Tohorā</w:t>
            </w:r>
            <w:proofErr w:type="spellEnd"/>
            <w:r w:rsidRPr="00A637BA">
              <w:rPr>
                <w:rFonts w:ascii="Arial" w:hAnsi="Arial" w:cs="Arial"/>
              </w:rPr>
              <w:t>” (wh. 4)</w:t>
            </w:r>
            <w:r w:rsidRPr="00A637BA">
              <w:rPr>
                <w:rFonts w:ascii="Arial" w:hAnsi="Arial" w:cs="Arial"/>
              </w:rPr>
              <w:br/>
              <w:t>– 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Parahutihuti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ana</w:t>
            </w:r>
            <w:proofErr w:type="spellEnd"/>
            <w:r w:rsidRPr="00A637BA">
              <w:rPr>
                <w:rFonts w:ascii="Arial" w:hAnsi="Arial" w:cs="Arial"/>
              </w:rPr>
              <w:t xml:space="preserve"> a </w:t>
            </w:r>
            <w:proofErr w:type="spellStart"/>
            <w:r w:rsidRPr="00A637BA">
              <w:rPr>
                <w:rFonts w:ascii="Arial" w:hAnsi="Arial" w:cs="Arial"/>
              </w:rPr>
              <w:t>Hinepai</w:t>
            </w:r>
            <w:proofErr w:type="spellEnd"/>
            <w:r w:rsidRPr="00A637BA">
              <w:rPr>
                <w:rFonts w:ascii="Arial" w:hAnsi="Arial" w:cs="Arial"/>
              </w:rPr>
              <w:t xml:space="preserve"> (wh. 5)</w:t>
            </w:r>
            <w:r w:rsidRPr="00A637BA">
              <w:rPr>
                <w:rFonts w:ascii="Arial" w:hAnsi="Arial" w:cs="Arial"/>
              </w:rPr>
              <w:br/>
              <w:t>– </w:t>
            </w:r>
            <w:r w:rsidRPr="00A637BA">
              <w:rPr>
                <w:rStyle w:val="Strong"/>
                <w:rFonts w:ascii="Arial" w:hAnsi="Arial" w:cs="Arial"/>
              </w:rPr>
              <w:t xml:space="preserve">Kino </w:t>
            </w:r>
            <w:proofErr w:type="spellStart"/>
            <w:r w:rsidRPr="00A637BA">
              <w:rPr>
                <w:rStyle w:val="Strong"/>
                <w:rFonts w:ascii="Arial" w:hAnsi="Arial" w:cs="Arial"/>
              </w:rPr>
              <w:t>kē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koe</w:t>
            </w:r>
            <w:proofErr w:type="spellEnd"/>
            <w:r w:rsidRPr="00A637BA">
              <w:rPr>
                <w:rFonts w:ascii="Arial" w:hAnsi="Arial" w:cs="Arial"/>
              </w:rPr>
              <w:t xml:space="preserve"> </w:t>
            </w:r>
            <w:proofErr w:type="spellStart"/>
            <w:r w:rsidRPr="00A637BA">
              <w:rPr>
                <w:rFonts w:ascii="Arial" w:hAnsi="Arial" w:cs="Arial"/>
              </w:rPr>
              <w:t>ki</w:t>
            </w:r>
            <w:proofErr w:type="spellEnd"/>
            <w:r w:rsidRPr="00A637BA">
              <w:rPr>
                <w:rFonts w:ascii="Arial" w:hAnsi="Arial" w:cs="Arial"/>
              </w:rPr>
              <w:t xml:space="preserve"> te </w:t>
            </w:r>
            <w:proofErr w:type="spellStart"/>
            <w:r w:rsidRPr="00A637BA">
              <w:rPr>
                <w:rFonts w:ascii="Arial" w:hAnsi="Arial" w:cs="Arial"/>
              </w:rPr>
              <w:t>oma</w:t>
            </w:r>
            <w:proofErr w:type="spellEnd"/>
            <w:r w:rsidRPr="00A637BA">
              <w:rPr>
                <w:rFonts w:ascii="Arial" w:hAnsi="Arial" w:cs="Arial"/>
              </w:rPr>
              <w:t>. (wh. 6)</w:t>
            </w:r>
          </w:p>
        </w:tc>
      </w:tr>
    </w:tbl>
    <w:p w:rsidR="003E2C2A" w:rsidRPr="005F3D55" w:rsidRDefault="003E2C2A" w:rsidP="003E2C2A">
      <w:pPr>
        <w:pStyle w:val="Heading2"/>
        <w:rPr>
          <w:rFonts w:ascii="Arial" w:hAnsi="Arial" w:cs="Arial"/>
          <w:sz w:val="24"/>
          <w:szCs w:val="24"/>
        </w:rPr>
      </w:pPr>
      <w:r w:rsidRPr="005F3D55">
        <w:rPr>
          <w:rFonts w:ascii="Arial" w:hAnsi="Arial" w:cs="Arial"/>
          <w:color w:val="auto"/>
          <w:sz w:val="24"/>
          <w:szCs w:val="24"/>
        </w:rPr>
        <w:lastRenderedPageBreak/>
        <w:t xml:space="preserve">I </w:t>
      </w:r>
      <w:proofErr w:type="gramStart"/>
      <w:r w:rsidRPr="005F3D55">
        <w:rPr>
          <w:rFonts w:ascii="Arial" w:hAnsi="Arial" w:cs="Arial"/>
          <w:color w:val="auto"/>
          <w:sz w:val="24"/>
          <w:szCs w:val="24"/>
        </w:rPr>
        <w:t>te</w:t>
      </w:r>
      <w:proofErr w:type="gramEnd"/>
      <w:r w:rsidRPr="005F3D5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F3D55">
        <w:rPr>
          <w:rFonts w:ascii="Arial" w:hAnsi="Arial" w:cs="Arial"/>
          <w:color w:val="auto"/>
          <w:sz w:val="24"/>
          <w:szCs w:val="24"/>
        </w:rPr>
        <w:t>Ākonga</w:t>
      </w:r>
      <w:proofErr w:type="spellEnd"/>
      <w:r w:rsidRPr="005F3D55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Pr="005F3D55">
        <w:rPr>
          <w:rFonts w:ascii="Arial" w:hAnsi="Arial" w:cs="Arial"/>
          <w:color w:val="auto"/>
          <w:sz w:val="24"/>
          <w:szCs w:val="24"/>
        </w:rPr>
        <w:t>Pānui</w:t>
      </w:r>
      <w:proofErr w:type="spellEnd"/>
      <w:r w:rsidRPr="005F3D5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F3D55">
        <w:rPr>
          <w:rFonts w:ascii="Arial" w:hAnsi="Arial" w:cs="Arial"/>
          <w:color w:val="auto"/>
          <w:sz w:val="24"/>
          <w:szCs w:val="24"/>
        </w:rPr>
        <w:t>ana</w:t>
      </w:r>
      <w:proofErr w:type="spellEnd"/>
      <w:r w:rsidRPr="005F3D5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F3D5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5F3D55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5F3D55">
        <w:rPr>
          <w:rFonts w:ascii="Arial" w:hAnsi="Arial" w:cs="Arial"/>
          <w:color w:val="auto"/>
          <w:sz w:val="24"/>
          <w:szCs w:val="24"/>
        </w:rPr>
        <w:t>Pukapuka</w:t>
      </w:r>
      <w:proofErr w:type="spellEnd"/>
    </w:p>
    <w:p w:rsidR="003E2C2A" w:rsidRPr="005F3D55" w:rsidRDefault="003E2C2A" w:rsidP="003E2C2A">
      <w:pPr>
        <w:pStyle w:val="Heading3"/>
        <w:rPr>
          <w:rFonts w:ascii="Arial" w:hAnsi="Arial" w:cs="Arial"/>
          <w:color w:val="auto"/>
        </w:rPr>
      </w:pPr>
      <w:r w:rsidRPr="005F3D55">
        <w:rPr>
          <w:rStyle w:val="Strong"/>
          <w:rFonts w:ascii="Arial" w:hAnsi="Arial" w:cs="Arial"/>
          <w:bCs/>
          <w:color w:val="auto"/>
        </w:rPr>
        <w:t>During Reading</w:t>
      </w:r>
    </w:p>
    <w:p w:rsidR="003E2C2A" w:rsidRPr="005F3D55" w:rsidRDefault="003E2C2A" w:rsidP="003E2C2A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Hoatu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kua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ūkuia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tohu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tuhituhi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katoa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roto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whakauru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tohu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tuhituhi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tika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pēnei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tohu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ira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piko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aha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wāhi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tika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</w:p>
    <w:p w:rsidR="003E2C2A" w:rsidRPr="005F3D55" w:rsidRDefault="003E2C2A" w:rsidP="003E2C2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5F3D55">
        <w:rPr>
          <w:rFonts w:ascii="Arial" w:hAnsi="Arial" w:cs="Arial"/>
          <w:sz w:val="22"/>
          <w:szCs w:val="22"/>
        </w:rPr>
        <w:t xml:space="preserve">Provide students with text from which the punctuation has been removed. Students will enter the correct punctuation, </w:t>
      </w:r>
      <w:proofErr w:type="spellStart"/>
      <w:r w:rsidRPr="005F3D55">
        <w:rPr>
          <w:rFonts w:ascii="Arial" w:hAnsi="Arial" w:cs="Arial"/>
          <w:sz w:val="22"/>
          <w:szCs w:val="22"/>
        </w:rPr>
        <w:t>e.g</w:t>
      </w:r>
      <w:proofErr w:type="spellEnd"/>
      <w:r w:rsidRPr="005F3D55">
        <w:rPr>
          <w:rFonts w:ascii="Arial" w:hAnsi="Arial" w:cs="Arial"/>
          <w:sz w:val="22"/>
          <w:szCs w:val="22"/>
        </w:rPr>
        <w:t>, speech marks, commas, etc.</w:t>
      </w:r>
    </w:p>
    <w:p w:rsidR="003E2C2A" w:rsidRPr="005F3D55" w:rsidRDefault="003E2C2A" w:rsidP="003E2C2A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Kimihia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kupu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matua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kupu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hou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kupu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pai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rānei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a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koe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kātahi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ruri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hāngai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kaupapa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ā,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ina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tuituia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pū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roto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(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tauira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pū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tuatahi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pea o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rārangi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ruri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)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puta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ake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taua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kupu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kōwhiria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koe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</w:p>
    <w:p w:rsidR="003E2C2A" w:rsidRPr="005F3D55" w:rsidRDefault="003E2C2A" w:rsidP="003E2C2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5F3D55">
        <w:rPr>
          <w:rFonts w:ascii="Arial" w:hAnsi="Arial" w:cs="Arial"/>
          <w:sz w:val="22"/>
          <w:szCs w:val="22"/>
        </w:rPr>
        <w:t>Identify one of the key words, or a new or interesting word to you, within the text then use it as the basis for an acrostic poem that relates to the topic of the story.</w:t>
      </w:r>
    </w:p>
    <w:p w:rsidR="003E2C2A" w:rsidRPr="005F3D55" w:rsidRDefault="003E2C2A" w:rsidP="003E2C2A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Ōhia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manomanotia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hākinakina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</w:t>
      </w:r>
      <w:proofErr w:type="gram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Kātahi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takitoru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hanga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whakaari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whakaatu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akomanga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3E2C2A" w:rsidRPr="005F3D55" w:rsidRDefault="003E2C2A" w:rsidP="003E2C2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5F3D55">
        <w:rPr>
          <w:rFonts w:ascii="Arial" w:hAnsi="Arial" w:cs="Arial"/>
          <w:sz w:val="22"/>
          <w:szCs w:val="22"/>
        </w:rPr>
        <w:t>Brainstorm the recreational or sports activities the students are involved in. Working in groups of three, write a short play and perform it for the class.</w:t>
      </w:r>
    </w:p>
    <w:p w:rsidR="003E2C2A" w:rsidRPr="005F3D55" w:rsidRDefault="003E2C2A" w:rsidP="003E2C2A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Tuhia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he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whakarāpopototanga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gram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paki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Whakamahia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proofErr w:type="gram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toru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kīwaha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mai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paki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roto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tō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5F3D55">
        <w:rPr>
          <w:rStyle w:val="Strong"/>
          <w:rFonts w:ascii="Arial" w:eastAsiaTheme="majorEastAsia" w:hAnsi="Arial" w:cs="Arial"/>
          <w:sz w:val="22"/>
          <w:szCs w:val="22"/>
        </w:rPr>
        <w:t>whakarāpopototanga</w:t>
      </w:r>
      <w:proofErr w:type="spellEnd"/>
      <w:r w:rsidRPr="005F3D55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C32D85" w:rsidRDefault="003E2C2A" w:rsidP="00F705F6">
      <w:pPr>
        <w:pStyle w:val="NormalWeb"/>
        <w:ind w:left="720"/>
      </w:pPr>
      <w:r w:rsidRPr="005F3D55">
        <w:rPr>
          <w:rFonts w:ascii="Arial" w:hAnsi="Arial" w:cs="Arial"/>
          <w:sz w:val="22"/>
          <w:szCs w:val="22"/>
        </w:rPr>
        <w:t>Write a summary of the story using three idioms fro</w:t>
      </w:r>
      <w:bookmarkStart w:id="0" w:name="_GoBack"/>
      <w:bookmarkEnd w:id="0"/>
      <w:r w:rsidRPr="005F3D55">
        <w:rPr>
          <w:rFonts w:ascii="Arial" w:hAnsi="Arial" w:cs="Arial"/>
          <w:sz w:val="22"/>
          <w:szCs w:val="22"/>
        </w:rPr>
        <w:t>m the story.</w:t>
      </w:r>
    </w:p>
    <w:sectPr w:rsidR="00C32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49" w:rsidRDefault="00530349" w:rsidP="003E2C2A">
      <w:pPr>
        <w:spacing w:after="0" w:line="240" w:lineRule="auto"/>
      </w:pPr>
      <w:r>
        <w:separator/>
      </w:r>
    </w:p>
  </w:endnote>
  <w:endnote w:type="continuationSeparator" w:id="0">
    <w:p w:rsidR="00530349" w:rsidRDefault="00530349" w:rsidP="003E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Default="003E2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Pr="00966137" w:rsidRDefault="003E2C2A" w:rsidP="003E2C2A">
    <w:pPr>
      <w:rPr>
        <w:sz w:val="18"/>
        <w:szCs w:val="18"/>
      </w:rPr>
    </w:pPr>
    <w:r w:rsidRPr="00966137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966137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966137">
        <w:rPr>
          <w:rStyle w:val="Hyperlink"/>
          <w:rFonts w:ascii="Arial" w:hAnsi="Arial" w:cs="Arial"/>
          <w:sz w:val="18"/>
          <w:szCs w:val="18"/>
          <w:lang w:val="en-AU" w:eastAsia="en-AU"/>
        </w:rPr>
        <w:t>http://matepouako.tki.org.nz/He-Kohikohinga/He-Kohikohinga-56</w:t>
      </w:r>
    </w:hyperlink>
    <w:r w:rsidRPr="00966137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966137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966137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966137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3E2C2A" w:rsidRDefault="003E2C2A">
    <w:pPr>
      <w:pStyle w:val="Footer"/>
    </w:pPr>
  </w:p>
  <w:p w:rsidR="003E2C2A" w:rsidRDefault="003E2C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Default="003E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49" w:rsidRDefault="00530349" w:rsidP="003E2C2A">
      <w:pPr>
        <w:spacing w:after="0" w:line="240" w:lineRule="auto"/>
      </w:pPr>
      <w:r>
        <w:separator/>
      </w:r>
    </w:p>
  </w:footnote>
  <w:footnote w:type="continuationSeparator" w:id="0">
    <w:p w:rsidR="00530349" w:rsidRDefault="00530349" w:rsidP="003E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Default="003E2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Default="003E2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2A" w:rsidRDefault="003E2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02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16CDB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41757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8501F"/>
    <w:multiLevelType w:val="multilevel"/>
    <w:tmpl w:val="D3C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2A"/>
    <w:rsid w:val="00002C8A"/>
    <w:rsid w:val="003E2C2A"/>
    <w:rsid w:val="00485A1A"/>
    <w:rsid w:val="00530349"/>
    <w:rsid w:val="00C32D85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2A"/>
  </w:style>
  <w:style w:type="paragraph" w:styleId="Heading1">
    <w:name w:val="heading 1"/>
    <w:basedOn w:val="Normal"/>
    <w:link w:val="Heading1Char"/>
    <w:uiPriority w:val="9"/>
    <w:qFormat/>
    <w:rsid w:val="003E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2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C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2A"/>
  </w:style>
  <w:style w:type="paragraph" w:styleId="Footer">
    <w:name w:val="footer"/>
    <w:basedOn w:val="Normal"/>
    <w:link w:val="FooterChar"/>
    <w:uiPriority w:val="99"/>
    <w:unhideWhenUsed/>
    <w:rsid w:val="003E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2A"/>
  </w:style>
  <w:style w:type="paragraph" w:styleId="BalloonText">
    <w:name w:val="Balloon Text"/>
    <w:basedOn w:val="Normal"/>
    <w:link w:val="BalloonTextChar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2A"/>
  </w:style>
  <w:style w:type="paragraph" w:styleId="Heading1">
    <w:name w:val="heading 1"/>
    <w:basedOn w:val="Normal"/>
    <w:link w:val="Heading1Char"/>
    <w:uiPriority w:val="9"/>
    <w:qFormat/>
    <w:rsid w:val="003E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2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C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2A"/>
  </w:style>
  <w:style w:type="paragraph" w:styleId="Footer">
    <w:name w:val="footer"/>
    <w:basedOn w:val="Normal"/>
    <w:link w:val="FooterChar"/>
    <w:uiPriority w:val="99"/>
    <w:unhideWhenUsed/>
    <w:rsid w:val="003E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2A"/>
  </w:style>
  <w:style w:type="paragraph" w:styleId="BalloonText">
    <w:name w:val="Balloon Text"/>
    <w:basedOn w:val="Normal"/>
    <w:link w:val="BalloonTextChar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2</cp:revision>
  <dcterms:created xsi:type="dcterms:W3CDTF">2012-08-22T02:13:00Z</dcterms:created>
  <dcterms:modified xsi:type="dcterms:W3CDTF">2012-08-22T02:13:00Z</dcterms:modified>
</cp:coreProperties>
</file>